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0066D" w:rsidP="00383C82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мерах по реализации постановления Правительства Российской Федерации от </w:t>
            </w:r>
            <w:r w:rsidR="00D5108B">
              <w:rPr>
                <w:bCs/>
                <w:szCs w:val="28"/>
              </w:rPr>
              <w:t>09.08.2021</w:t>
            </w:r>
            <w:r>
              <w:rPr>
                <w:bCs/>
                <w:szCs w:val="28"/>
              </w:rPr>
              <w:t xml:space="preserve"> № 1315 «О внесении изменений в некоторые акты </w:t>
            </w:r>
            <w:r w:rsidRPr="00E0066D">
              <w:rPr>
                <w:bCs/>
                <w:szCs w:val="28"/>
              </w:rPr>
              <w:t>Правительства Российской Федерации</w:t>
            </w:r>
            <w:r>
              <w:rPr>
                <w:bCs/>
                <w:szCs w:val="28"/>
              </w:rPr>
              <w:t>»</w:t>
            </w:r>
            <w:bookmarkStart w:id="0" w:name="_GoBack"/>
            <w:bookmarkEnd w:id="0"/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D5108B" w:rsidRDefault="00936558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="00D5108B" w:rsidRPr="00D5108B">
        <w:rPr>
          <w:szCs w:val="28"/>
        </w:rPr>
        <w:t>пункт</w:t>
      </w:r>
      <w:r>
        <w:rPr>
          <w:szCs w:val="28"/>
        </w:rPr>
        <w:t>ом</w:t>
      </w:r>
      <w:r w:rsidR="00D5108B" w:rsidRPr="00D5108B">
        <w:rPr>
          <w:szCs w:val="28"/>
        </w:rPr>
        <w:t xml:space="preserve"> 8 части 1 статьи 95 Федерального закона от 05.04.2013 </w:t>
      </w:r>
      <w:r w:rsidR="00D5108B">
        <w:rPr>
          <w:szCs w:val="28"/>
        </w:rPr>
        <w:t>№</w:t>
      </w:r>
      <w:r w:rsidR="00D5108B" w:rsidRPr="00D5108B">
        <w:rPr>
          <w:szCs w:val="28"/>
        </w:rPr>
        <w:t xml:space="preserve"> 44-ФЗ </w:t>
      </w:r>
      <w:r w:rsidR="00D5108B">
        <w:rPr>
          <w:szCs w:val="28"/>
        </w:rPr>
        <w:t>«</w:t>
      </w:r>
      <w:r w:rsidR="00D5108B" w:rsidRPr="00D5108B">
        <w:rPr>
          <w:szCs w:val="28"/>
        </w:rPr>
        <w:t>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контрактной системе в сфере закупок товаров, работ, услуг для обеспечения государственных и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муниципальных нужд</w:t>
      </w:r>
      <w:r w:rsidR="00D5108B">
        <w:rPr>
          <w:szCs w:val="28"/>
        </w:rPr>
        <w:t>»</w:t>
      </w:r>
      <w:r w:rsidR="00D5108B" w:rsidRPr="00D5108B">
        <w:rPr>
          <w:szCs w:val="28"/>
        </w:rPr>
        <w:t xml:space="preserve">, </w:t>
      </w:r>
      <w:r>
        <w:rPr>
          <w:szCs w:val="28"/>
        </w:rPr>
        <w:t xml:space="preserve">части </w:t>
      </w:r>
      <w:r w:rsidR="00D5108B" w:rsidRPr="00D5108B">
        <w:rPr>
          <w:szCs w:val="28"/>
        </w:rPr>
        <w:t>3 постановления Правительства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 xml:space="preserve">Российской Федерации от 09.08.2021 </w:t>
      </w:r>
      <w:r w:rsidR="00D5108B">
        <w:rPr>
          <w:szCs w:val="28"/>
        </w:rPr>
        <w:t>№</w:t>
      </w:r>
      <w:r w:rsidR="00D5108B" w:rsidRPr="00D5108B">
        <w:rPr>
          <w:szCs w:val="28"/>
        </w:rPr>
        <w:t xml:space="preserve"> 1315 </w:t>
      </w:r>
      <w:r w:rsidR="00D5108B">
        <w:rPr>
          <w:szCs w:val="28"/>
        </w:rPr>
        <w:t>«</w:t>
      </w:r>
      <w:r w:rsidR="00D5108B" w:rsidRPr="00D5108B">
        <w:rPr>
          <w:szCs w:val="28"/>
        </w:rPr>
        <w:t>О внесении изменений в некоторые акты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Правительства Российской Федерации</w:t>
      </w:r>
      <w:r w:rsidR="00D5108B">
        <w:rPr>
          <w:szCs w:val="28"/>
        </w:rPr>
        <w:t>»</w:t>
      </w:r>
      <w:r w:rsidR="00D5108B" w:rsidRPr="00D5108B">
        <w:rPr>
          <w:szCs w:val="28"/>
        </w:rPr>
        <w:t xml:space="preserve">, </w:t>
      </w:r>
      <w:r w:rsidR="00D5108B" w:rsidRPr="00936558">
        <w:rPr>
          <w:szCs w:val="28"/>
        </w:rPr>
        <w:t>в связи с существенным увеличением в 2021 году цен на строительные ресурсы</w:t>
      </w:r>
    </w:p>
    <w:p w:rsidR="006E4B23" w:rsidRPr="00D5108B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D5108B" w:rsidRDefault="00B60245" w:rsidP="00B60245">
      <w:pPr>
        <w:adjustRightInd w:val="0"/>
        <w:ind w:firstLine="720"/>
        <w:jc w:val="both"/>
        <w:rPr>
          <w:szCs w:val="28"/>
        </w:rPr>
      </w:pPr>
      <w:r w:rsidRPr="00D5108B">
        <w:rPr>
          <w:szCs w:val="28"/>
        </w:rPr>
        <w:t>ПРАВИТЕЛЬСТВО ПОСТАНОВЛЯЕТ:</w:t>
      </w:r>
    </w:p>
    <w:p w:rsidR="00B60245" w:rsidRPr="00D5108B" w:rsidRDefault="00B60245" w:rsidP="00B60245">
      <w:pPr>
        <w:adjustRightInd w:val="0"/>
        <w:ind w:firstLine="720"/>
        <w:jc w:val="both"/>
        <w:rPr>
          <w:szCs w:val="28"/>
        </w:rPr>
      </w:pPr>
    </w:p>
    <w:p w:rsidR="00385F79" w:rsidRDefault="00D5108B" w:rsidP="00D5108B">
      <w:pPr>
        <w:suppressAutoHyphens/>
        <w:adjustRightInd w:val="0"/>
        <w:ind w:firstLine="720"/>
        <w:jc w:val="both"/>
        <w:rPr>
          <w:szCs w:val="28"/>
        </w:rPr>
      </w:pPr>
      <w:r w:rsidRPr="00D5108B">
        <w:rPr>
          <w:szCs w:val="28"/>
        </w:rPr>
        <w:t xml:space="preserve">1. Установить, что при исполнении </w:t>
      </w:r>
      <w:r w:rsidRPr="00936558">
        <w:rPr>
          <w:szCs w:val="28"/>
        </w:rPr>
        <w:t>контракта,</w:t>
      </w:r>
      <w:r w:rsidR="00385F79" w:rsidRPr="00385F79">
        <w:t xml:space="preserve"> </w:t>
      </w:r>
      <w:r w:rsidR="00385F79" w:rsidRPr="00385F79">
        <w:rPr>
          <w:szCs w:val="28"/>
        </w:rPr>
        <w:t xml:space="preserve">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наследия, </w:t>
      </w:r>
      <w:r w:rsidRPr="00D5108B">
        <w:rPr>
          <w:szCs w:val="28"/>
        </w:rPr>
        <w:t>заключенного в соответствии с Федеральным</w:t>
      </w:r>
      <w:r>
        <w:rPr>
          <w:szCs w:val="28"/>
        </w:rPr>
        <w:t xml:space="preserve"> </w:t>
      </w:r>
      <w:r w:rsidRPr="00D5108B">
        <w:rPr>
          <w:szCs w:val="28"/>
        </w:rPr>
        <w:t xml:space="preserve">законом от 05.04.2013 </w:t>
      </w:r>
      <w:r>
        <w:rPr>
          <w:szCs w:val="28"/>
        </w:rPr>
        <w:t>№</w:t>
      </w:r>
      <w:r w:rsidRPr="00D5108B">
        <w:rPr>
          <w:szCs w:val="28"/>
        </w:rPr>
        <w:t xml:space="preserve"> 44-ФЗ </w:t>
      </w:r>
      <w:r>
        <w:rPr>
          <w:szCs w:val="28"/>
        </w:rPr>
        <w:t>«</w:t>
      </w:r>
      <w:r w:rsidRPr="00D5108B">
        <w:rPr>
          <w:szCs w:val="28"/>
        </w:rPr>
        <w:t>О контрактной системе в сфере закупок товаров, работ, услуг для</w:t>
      </w:r>
      <w:r>
        <w:rPr>
          <w:szCs w:val="28"/>
        </w:rPr>
        <w:t xml:space="preserve"> </w:t>
      </w:r>
      <w:r w:rsidRPr="00D5108B">
        <w:rPr>
          <w:szCs w:val="28"/>
        </w:rPr>
        <w:t>обеспечения государственных и муниципальных нужд</w:t>
      </w:r>
      <w:r>
        <w:rPr>
          <w:szCs w:val="28"/>
        </w:rPr>
        <w:t>»</w:t>
      </w:r>
      <w:r w:rsidRPr="00D5108B">
        <w:rPr>
          <w:szCs w:val="28"/>
        </w:rPr>
        <w:t xml:space="preserve"> (далее</w:t>
      </w:r>
      <w:r w:rsidR="00936558">
        <w:rPr>
          <w:szCs w:val="28"/>
        </w:rPr>
        <w:t xml:space="preserve"> - </w:t>
      </w:r>
      <w:r w:rsidRPr="00D5108B">
        <w:rPr>
          <w:szCs w:val="28"/>
        </w:rPr>
        <w:t>Федеральный закон</w:t>
      </w:r>
      <w:r w:rsidR="00385F79">
        <w:rPr>
          <w:szCs w:val="28"/>
        </w:rPr>
        <w:t>):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</w:t>
      </w:r>
      <w:r w:rsidR="00385F79">
        <w:rPr>
          <w:szCs w:val="28"/>
        </w:rPr>
        <w:t xml:space="preserve">) допускается в соответствии с </w:t>
      </w:r>
      <w:r w:rsidR="00D5108B" w:rsidRPr="00D5108B">
        <w:rPr>
          <w:szCs w:val="28"/>
        </w:rPr>
        <w:t>пунктом 8 части 1 статьи 95 Федерального закона</w:t>
      </w:r>
      <w:r w:rsidR="00385F79">
        <w:rPr>
          <w:szCs w:val="28"/>
        </w:rPr>
        <w:t xml:space="preserve"> </w:t>
      </w:r>
      <w:r w:rsidR="00D5108B" w:rsidRPr="00D5108B">
        <w:rPr>
          <w:szCs w:val="28"/>
        </w:rPr>
        <w:t>изменение существенных условий контракта, стороной которого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является заказчик, указанный в приложении к настоящему постановлению, в том числе изменение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(увеличение) цены контракта, при совокупности следующих условий: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а</w:t>
      </w:r>
      <w:r w:rsidR="00D5108B" w:rsidRPr="00D5108B">
        <w:rPr>
          <w:szCs w:val="28"/>
        </w:rPr>
        <w:t>) изменение существенных условий контракта осуществляется в пределах лимитов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 xml:space="preserve">бюджетных обязательств, доведенных до получателя средств </w:t>
      </w:r>
      <w:r w:rsidR="00D5108B">
        <w:rPr>
          <w:szCs w:val="28"/>
        </w:rPr>
        <w:t>краевого бюджета Камчатского края</w:t>
      </w:r>
      <w:r w:rsidR="00D5108B" w:rsidRPr="00D5108B">
        <w:rPr>
          <w:szCs w:val="28"/>
        </w:rPr>
        <w:t xml:space="preserve"> в соответствии с бюджетным законодательством </w:t>
      </w:r>
      <w:r w:rsidR="00D5108B" w:rsidRPr="00D5108B">
        <w:rPr>
          <w:szCs w:val="28"/>
        </w:rPr>
        <w:lastRenderedPageBreak/>
        <w:t>Российской Федерации на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срок исполнения контракта, либо в случае их недостаточности после принятия Правительством</w:t>
      </w:r>
      <w:r w:rsidR="00D5108B">
        <w:rPr>
          <w:szCs w:val="28"/>
        </w:rPr>
        <w:t xml:space="preserve"> Камчатского края </w:t>
      </w:r>
      <w:r w:rsidR="00D5108B" w:rsidRPr="00D5108B">
        <w:rPr>
          <w:szCs w:val="28"/>
        </w:rPr>
        <w:t>решения об использовании бюджетных ассигнований резервного фонда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 xml:space="preserve">Правительства </w:t>
      </w:r>
      <w:r w:rsidR="00D5108B">
        <w:rPr>
          <w:szCs w:val="28"/>
        </w:rPr>
        <w:t>Камчатского края</w:t>
      </w:r>
      <w:r w:rsidR="00D5108B" w:rsidRPr="00D5108B">
        <w:rPr>
          <w:szCs w:val="28"/>
        </w:rPr>
        <w:t xml:space="preserve"> в целях исполнения контракта и не приводит к увеличению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срока исполнения контракта и (или) цены контракта более чем на 30 процентов;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б</w:t>
      </w:r>
      <w:r w:rsidR="00D5108B" w:rsidRPr="00D5108B">
        <w:rPr>
          <w:szCs w:val="28"/>
        </w:rPr>
        <w:t>) предусмотренные проектной документацией соответствующего объекта капитального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строительства (актом, утвержденным застройщиком или техническим заказчиком и содержащим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перечень дефектов оснований, строительных конструкций, систем инженерно-технического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обеспечения и сетей инженерно-технического обеспечения с указанием качественных и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количественных характеристик таких дефектов, и заданием застройщика или технического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заказчика на проектирование в зависимости от содержания работ) физические объемы работ,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конструктивные, организационно-технологические и другие решения не изменяются;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в</w:t>
      </w:r>
      <w:r w:rsidR="00D5108B" w:rsidRPr="00D5108B">
        <w:rPr>
          <w:szCs w:val="28"/>
        </w:rPr>
        <w:t>) размер изменения (увеличения) цены контракта определяется согласно Методике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составления сметы контракта, предметом которого являются строительство, реконструкция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объектов капитального строительства, утвержденной приказом Министерства строительства и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 xml:space="preserve">жилищно-коммунального хозяйства Российской Федерации от 23.12.2019 </w:t>
      </w:r>
      <w:r w:rsidR="00D5108B">
        <w:rPr>
          <w:szCs w:val="28"/>
        </w:rPr>
        <w:t>№</w:t>
      </w:r>
      <w:r w:rsidR="00D5108B" w:rsidRPr="00D5108B">
        <w:rPr>
          <w:szCs w:val="28"/>
        </w:rPr>
        <w:t xml:space="preserve"> 841/пр, а цены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контракта, размер которой составляет или превышает 100 млн рублей, - по результатам повторной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государственной экспертизы проектной документации, проводимой в части проверки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достоверности определения сметной стоимости строительства, реконструкции, капитального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ремонта, сноса объекта капитального строительства, проведения работ по сохранению объектов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культурного наследия в соответствии с пунктом 45(14) Положения об организации и проведении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государственной экспертизы проектной документации и результатов инженерных изысканий,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 xml:space="preserve">утвержденного постановлением Правительства Российской Федерации от 05.03.2007 </w:t>
      </w:r>
      <w:r w:rsidR="00D5108B">
        <w:rPr>
          <w:szCs w:val="28"/>
        </w:rPr>
        <w:t>№</w:t>
      </w:r>
      <w:r w:rsidR="00D5108B" w:rsidRPr="00D5108B">
        <w:rPr>
          <w:szCs w:val="28"/>
        </w:rPr>
        <w:t xml:space="preserve"> 145;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г</w:t>
      </w:r>
      <w:r w:rsidR="00D5108B" w:rsidRPr="00D5108B">
        <w:rPr>
          <w:szCs w:val="28"/>
        </w:rPr>
        <w:t>) изменение существенных условий контракта осуществляется путем заключения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заказчиком и поставщиком (подрядчиком, исполнителем) соглашения об изменении условий</w:t>
      </w:r>
      <w:r w:rsidR="00D5108B">
        <w:rPr>
          <w:szCs w:val="28"/>
        </w:rPr>
        <w:t xml:space="preserve"> </w:t>
      </w:r>
      <w:r w:rsidR="00D5108B" w:rsidRPr="00D5108B">
        <w:rPr>
          <w:szCs w:val="28"/>
        </w:rPr>
        <w:t>контракта на основании поступившего заказчику в письменной форме предложения поставщика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(подрядчика, исполнителя) об изменении существенных условий контракта в связи с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существенным увеличением цен на строительные ресурсы, подлежащие поставке и (или)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использованию при исполнении такого контракта, с приложением информации и документов,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обосновывающих такое предложение;</w:t>
      </w:r>
    </w:p>
    <w:p w:rsidR="00D5108B" w:rsidRP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д</w:t>
      </w:r>
      <w:r w:rsidR="00D5108B" w:rsidRPr="00D5108B">
        <w:rPr>
          <w:szCs w:val="28"/>
        </w:rPr>
        <w:t>) контракт заключен до 01.07.2021, и обязательства по нему на дату заключения соглашения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об изменении условий контракта не исполнены;</w:t>
      </w:r>
    </w:p>
    <w:p w:rsidR="00D5108B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е</w:t>
      </w:r>
      <w:r w:rsidR="00D5108B" w:rsidRPr="00D5108B">
        <w:rPr>
          <w:szCs w:val="28"/>
        </w:rPr>
        <w:t>) контракт заключен на срок не менее одного года, и цена контракта составляет не менее 1</w:t>
      </w:r>
      <w:r w:rsidR="00D508B4">
        <w:rPr>
          <w:szCs w:val="28"/>
        </w:rPr>
        <w:t xml:space="preserve"> </w:t>
      </w:r>
      <w:r w:rsidR="00D5108B" w:rsidRPr="00D5108B">
        <w:rPr>
          <w:szCs w:val="28"/>
        </w:rPr>
        <w:t>миллиона рублей</w:t>
      </w:r>
      <w:r w:rsidR="00385F79">
        <w:rPr>
          <w:szCs w:val="28"/>
        </w:rPr>
        <w:t>;</w:t>
      </w:r>
    </w:p>
    <w:p w:rsidR="00385F79" w:rsidRDefault="00AE303A" w:rsidP="00D5108B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385F79">
        <w:rPr>
          <w:szCs w:val="28"/>
        </w:rPr>
        <w:t xml:space="preserve">) в случае изменения (увеличения) цены контракта до размера, превышающего стоимость объекта капитального строительства, указанную в </w:t>
      </w:r>
      <w:r w:rsidR="00385F79" w:rsidRPr="00385F79">
        <w:rPr>
          <w:szCs w:val="28"/>
        </w:rPr>
        <w:t>инвестиционной программ</w:t>
      </w:r>
      <w:r w:rsidR="00385F79">
        <w:rPr>
          <w:szCs w:val="28"/>
        </w:rPr>
        <w:t>е</w:t>
      </w:r>
      <w:r w:rsidR="00385F79" w:rsidRPr="00385F79">
        <w:rPr>
          <w:szCs w:val="28"/>
        </w:rPr>
        <w:t xml:space="preserve"> Камчатского края</w:t>
      </w:r>
      <w:r w:rsidR="00385F79">
        <w:rPr>
          <w:szCs w:val="28"/>
        </w:rPr>
        <w:t>:</w:t>
      </w:r>
    </w:p>
    <w:p w:rsidR="00385F79" w:rsidRDefault="00AE303A" w:rsidP="00385F79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а</w:t>
      </w:r>
      <w:r w:rsidR="00385F79">
        <w:rPr>
          <w:szCs w:val="28"/>
        </w:rPr>
        <w:t xml:space="preserve">) внесение изменений в </w:t>
      </w:r>
      <w:r w:rsidR="002B2CD5" w:rsidRPr="002B2CD5">
        <w:rPr>
          <w:szCs w:val="28"/>
        </w:rPr>
        <w:t>инвестиционн</w:t>
      </w:r>
      <w:r w:rsidR="002B2CD5">
        <w:rPr>
          <w:szCs w:val="28"/>
        </w:rPr>
        <w:t xml:space="preserve">ую </w:t>
      </w:r>
      <w:r w:rsidR="002B2CD5" w:rsidRPr="002B2CD5">
        <w:rPr>
          <w:szCs w:val="28"/>
        </w:rPr>
        <w:t>программ</w:t>
      </w:r>
      <w:r w:rsidR="002B2CD5">
        <w:rPr>
          <w:szCs w:val="28"/>
        </w:rPr>
        <w:t>у</w:t>
      </w:r>
      <w:r w:rsidR="002B2CD5" w:rsidRPr="002B2CD5">
        <w:rPr>
          <w:szCs w:val="28"/>
        </w:rPr>
        <w:t xml:space="preserve"> Камчатского края</w:t>
      </w:r>
      <w:r w:rsidR="002B2CD5">
        <w:rPr>
          <w:szCs w:val="28"/>
        </w:rPr>
        <w:t xml:space="preserve"> осуществляется в порядке, предусмотренном п</w:t>
      </w:r>
      <w:r w:rsidR="00385F79" w:rsidRPr="00385F79">
        <w:rPr>
          <w:szCs w:val="28"/>
        </w:rPr>
        <w:t xml:space="preserve">остановлением Правительства </w:t>
      </w:r>
      <w:r w:rsidR="00385F79" w:rsidRPr="00385F79">
        <w:rPr>
          <w:szCs w:val="28"/>
        </w:rPr>
        <w:lastRenderedPageBreak/>
        <w:t xml:space="preserve">Камчатского края от 24.10.2012 </w:t>
      </w:r>
      <w:r w:rsidR="002B2CD5">
        <w:rPr>
          <w:szCs w:val="28"/>
        </w:rPr>
        <w:t>№</w:t>
      </w:r>
      <w:r w:rsidR="00385F79" w:rsidRPr="00385F79">
        <w:rPr>
          <w:szCs w:val="28"/>
        </w:rPr>
        <w:t xml:space="preserve"> 489-П </w:t>
      </w:r>
      <w:r w:rsidR="002B2CD5">
        <w:rPr>
          <w:szCs w:val="28"/>
        </w:rPr>
        <w:t>«</w:t>
      </w:r>
      <w:r w:rsidR="00385F79" w:rsidRPr="00385F79">
        <w:rPr>
          <w:szCs w:val="28"/>
        </w:rPr>
        <w:t>Об утверждении Положения о формировании и реализации инвестиционной программы Камчатского края</w:t>
      </w:r>
      <w:r w:rsidR="002B2CD5">
        <w:rPr>
          <w:szCs w:val="28"/>
        </w:rPr>
        <w:t>» с учетом особенностей, установленных настоящим постановлением;</w:t>
      </w:r>
    </w:p>
    <w:p w:rsidR="00385F79" w:rsidRPr="00D5108B" w:rsidRDefault="00AE303A" w:rsidP="00385F79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б</w:t>
      </w:r>
      <w:r w:rsidR="002B2CD5">
        <w:rPr>
          <w:szCs w:val="28"/>
        </w:rPr>
        <w:t>) не требуется проведение проверки инвестиционного проекта на предмет эффективности использования средств краевого бюджета, направляемых на капитальные вложения, а также уточнения расчета оценки эффективности использования</w:t>
      </w:r>
      <w:r w:rsidR="002B2CD5" w:rsidRPr="002B2CD5">
        <w:t xml:space="preserve"> </w:t>
      </w:r>
      <w:r w:rsidR="002B2CD5" w:rsidRPr="002B2CD5">
        <w:rPr>
          <w:szCs w:val="28"/>
        </w:rPr>
        <w:t>средств краевого бюджета, направляемых на капитальные вложения,</w:t>
      </w:r>
      <w:r w:rsidR="002B2CD5">
        <w:rPr>
          <w:szCs w:val="28"/>
        </w:rPr>
        <w:t xml:space="preserve"> которые предусмотрены </w:t>
      </w:r>
      <w:r w:rsidR="002B2CD5" w:rsidRPr="002B2CD5">
        <w:rPr>
          <w:szCs w:val="28"/>
        </w:rPr>
        <w:t>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  <w:r w:rsidR="002B2CD5">
        <w:rPr>
          <w:szCs w:val="28"/>
        </w:rPr>
        <w:t>.</w:t>
      </w:r>
    </w:p>
    <w:p w:rsidR="00B60245" w:rsidRDefault="00D5108B" w:rsidP="00D5108B">
      <w:pPr>
        <w:suppressAutoHyphens/>
        <w:adjustRightInd w:val="0"/>
        <w:ind w:firstLine="720"/>
        <w:jc w:val="both"/>
        <w:rPr>
          <w:szCs w:val="28"/>
        </w:rPr>
      </w:pPr>
      <w:r w:rsidRPr="00D5108B">
        <w:rPr>
          <w:szCs w:val="28"/>
        </w:rPr>
        <w:t>2. Рекомендовать органам местного самоуправления муниципальных образований</w:t>
      </w:r>
      <w:r w:rsidR="00D508B4">
        <w:rPr>
          <w:szCs w:val="28"/>
        </w:rPr>
        <w:t xml:space="preserve"> Камчатского края</w:t>
      </w:r>
      <w:r w:rsidRPr="00D5108B">
        <w:rPr>
          <w:szCs w:val="28"/>
        </w:rPr>
        <w:t xml:space="preserve"> принять меры, обеспечивающие возможность изменения (увеличения) цены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контракта, который заключен в соответствии с Федеральным законом для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обеспечения муниципальных нужд, предметом которого является выполнение работ по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строительству, реконструкции, капитальному ремонту, сносу объекта капитального строительства,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проведение работ по сохранению объектов культурного наследия, в связи с увеличением цен на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строительные ресурсы, подлежащие поставке и (или) использованию при исполнении такого</w:t>
      </w:r>
      <w:r w:rsidR="00D508B4">
        <w:rPr>
          <w:szCs w:val="28"/>
        </w:rPr>
        <w:t xml:space="preserve"> </w:t>
      </w:r>
      <w:r w:rsidRPr="00D5108B">
        <w:rPr>
          <w:szCs w:val="28"/>
        </w:rPr>
        <w:t>контракта, с учетом положений настоящего постановления.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D759AD" w:rsidP="00D759AD">
            <w:pPr>
              <w:ind w:left="30"/>
            </w:pPr>
            <w:r>
              <w:rPr>
                <w:szCs w:val="28"/>
              </w:rPr>
              <w:t xml:space="preserve">Врио </w:t>
            </w:r>
            <w:r w:rsidR="00AC1954">
              <w:rPr>
                <w:szCs w:val="28"/>
              </w:rPr>
              <w:t>Председател</w:t>
            </w:r>
            <w:r>
              <w:rPr>
                <w:szCs w:val="28"/>
              </w:rPr>
              <w:t>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D759AD" w:rsidP="00D759AD">
            <w:pPr>
              <w:ind w:left="142" w:right="141" w:hanging="142"/>
              <w:jc w:val="right"/>
            </w:pPr>
            <w:r>
              <w:t>Е.</w:t>
            </w:r>
            <w:r w:rsidR="00AC1954">
              <w:t xml:space="preserve">А. </w:t>
            </w:r>
            <w:r>
              <w:t>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508B4" w:rsidRPr="00936558" w:rsidRDefault="00D508B4" w:rsidP="00D2343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32"/>
        </w:rPr>
      </w:pPr>
    </w:p>
    <w:p w:rsidR="00D508B4" w:rsidRDefault="00D508B4">
      <w:pPr>
        <w:rPr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Style w:val="a3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394"/>
      </w:tblGrid>
      <w:tr w:rsidR="00936558" w:rsidTr="00936558">
        <w:tc>
          <w:tcPr>
            <w:tcW w:w="5529" w:type="dxa"/>
          </w:tcPr>
          <w:p w:rsidR="00936558" w:rsidRDefault="00936558" w:rsidP="00D508B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394" w:type="dxa"/>
          </w:tcPr>
          <w:p w:rsidR="00936558" w:rsidRPr="00936558" w:rsidRDefault="00936558" w:rsidP="0093655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к постановлению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Правительства Камчатского края «О мерах по реализации постановления Правительства Российской Федерации от 09.08.2021 № 1315 «О внесении изменений в некоторые акты Правительства Российской Федерации»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от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[</w:t>
            </w:r>
            <w:r w:rsidRPr="00936558">
              <w:rPr>
                <w:rFonts w:ascii="Times New Roman" w:hAnsi="Times New Roman" w:cs="Times New Roman"/>
                <w:b w:val="0"/>
                <w:color w:val="E7E6E6"/>
                <w:sz w:val="28"/>
                <w:szCs w:val="28"/>
              </w:rPr>
              <w:t>Дата регистрации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[</w:t>
            </w:r>
            <w:r w:rsidRPr="00936558">
              <w:rPr>
                <w:rFonts w:ascii="Times New Roman" w:hAnsi="Times New Roman" w:cs="Times New Roman"/>
                <w:b w:val="0"/>
                <w:color w:val="E7E6E6"/>
                <w:sz w:val="28"/>
                <w:szCs w:val="28"/>
              </w:rPr>
              <w:t>Номер документа</w:t>
            </w:r>
            <w:r w:rsidRPr="00936558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</w:tc>
      </w:tr>
    </w:tbl>
    <w:p w:rsidR="00D508B4" w:rsidRDefault="00D508B4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508B4" w:rsidRPr="00F4134E" w:rsidRDefault="00D508B4" w:rsidP="00D508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32"/>
        </w:rPr>
      </w:pPr>
      <w:r w:rsidRPr="00F4134E">
        <w:rPr>
          <w:rFonts w:ascii="Times New Roman" w:hAnsi="Times New Roman" w:cs="Times New Roman"/>
          <w:b w:val="0"/>
          <w:sz w:val="28"/>
          <w:szCs w:val="32"/>
        </w:rPr>
        <w:t>Перечень</w:t>
      </w:r>
    </w:p>
    <w:p w:rsidR="00D508B4" w:rsidRPr="00F4134E" w:rsidRDefault="00D508B4" w:rsidP="00D508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32"/>
        </w:rPr>
      </w:pPr>
      <w:r w:rsidRPr="00F4134E">
        <w:rPr>
          <w:rFonts w:ascii="Times New Roman" w:hAnsi="Times New Roman" w:cs="Times New Roman"/>
          <w:b w:val="0"/>
          <w:sz w:val="28"/>
          <w:szCs w:val="32"/>
        </w:rPr>
        <w:t>государственных заказчиков, являющихся стороной государственного контракта, заключенного в соответствии с Федеральным законом от 05.04.2013 № 44-ФЗ «</w:t>
      </w:r>
      <w:r w:rsidR="00ED1187" w:rsidRPr="00F4134E">
        <w:rPr>
          <w:rFonts w:ascii="Times New Roman" w:hAnsi="Times New Roman" w:cs="Times New Roman"/>
          <w:b w:val="0"/>
          <w:sz w:val="28"/>
          <w:szCs w:val="32"/>
        </w:rPr>
        <w:t>О</w:t>
      </w:r>
      <w:r w:rsidRPr="00F4134E">
        <w:rPr>
          <w:rFonts w:ascii="Times New Roman" w:hAnsi="Times New Roman" w:cs="Times New Roman"/>
          <w:b w:val="0"/>
          <w:sz w:val="28"/>
          <w:szCs w:val="32"/>
        </w:rPr>
        <w:t xml:space="preserve"> контрактной системе в сфере закупок товаров, работ, услуг для обеспечения государственных и муниципальных нужд» для обеспечения государственных нужд Камчатского края,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</w:t>
      </w:r>
    </w:p>
    <w:p w:rsidR="00D508B4" w:rsidRPr="00F4134E" w:rsidRDefault="00D508B4" w:rsidP="00D508B4">
      <w:pPr>
        <w:pStyle w:val="ConsPlusTitle"/>
        <w:jc w:val="center"/>
        <w:rPr>
          <w:rFonts w:ascii="Times New Roman" w:hAnsi="Times New Roman" w:cs="Times New Roman"/>
          <w:sz w:val="28"/>
          <w:szCs w:val="32"/>
        </w:rPr>
      </w:pP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 w:rsidRPr="00F4134E">
        <w:rPr>
          <w:rFonts w:ascii="Times New Roman" w:hAnsi="Times New Roman" w:cs="Times New Roman"/>
          <w:b w:val="0"/>
          <w:sz w:val="28"/>
          <w:szCs w:val="32"/>
        </w:rPr>
        <w:t>1</w:t>
      </w:r>
      <w:r>
        <w:rPr>
          <w:rFonts w:ascii="Times New Roman" w:hAnsi="Times New Roman" w:cs="Times New Roman"/>
          <w:b w:val="0"/>
          <w:sz w:val="28"/>
          <w:szCs w:val="32"/>
        </w:rPr>
        <w:t xml:space="preserve">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имущественных и земельных отношений Камчатского края</w:t>
      </w:r>
      <w:r w:rsid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2.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ЖКХ и энергетики Камчатского края</w:t>
      </w:r>
      <w:r w:rsidR="00D759AD" w:rsidRP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3.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здравоохранения Камчатского края</w:t>
      </w:r>
      <w:r w:rsidR="00D759AD" w:rsidRPr="00F4134E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4.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культуры Камчатского края</w:t>
      </w:r>
      <w:r w:rsidR="00D759AD" w:rsidRPr="00F4134E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5.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образования Камчатского края</w:t>
      </w:r>
      <w:r w:rsidR="00D759AD" w:rsidRPr="00F4134E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6.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природных ресурсов и экологии Камчатского края</w:t>
      </w:r>
      <w:r w:rsidR="00D759AD" w:rsidRP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7.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социального бл</w:t>
      </w:r>
      <w:r w:rsidR="00D759AD">
        <w:rPr>
          <w:rFonts w:ascii="Times New Roman" w:hAnsi="Times New Roman" w:cs="Times New Roman"/>
          <w:b w:val="0"/>
          <w:sz w:val="28"/>
          <w:szCs w:val="32"/>
        </w:rPr>
        <w:t xml:space="preserve">агополучия и семейной политики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Камчатского края</w:t>
      </w:r>
      <w:r w:rsidR="00D759AD" w:rsidRP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8.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специальных программ Камчатского края</w:t>
      </w:r>
      <w:r w:rsidR="00D759AD" w:rsidRP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9.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спорта Камчатского края</w:t>
      </w:r>
      <w:r w:rsidR="00D759AD" w:rsidRPr="00F4134E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ED1187" w:rsidRPr="00ED1187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10.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строительства и жилищной политики Камчатского края</w:t>
      </w:r>
      <w:r w:rsidR="00D759AD" w:rsidRPr="00D759AD">
        <w:rPr>
          <w:rFonts w:ascii="Times New Roman" w:hAnsi="Times New Roman" w:cs="Times New Roman"/>
          <w:b w:val="0"/>
          <w:sz w:val="28"/>
          <w:szCs w:val="32"/>
        </w:rPr>
        <w:t>;</w:t>
      </w:r>
    </w:p>
    <w:p w:rsidR="00D508B4" w:rsidRPr="00D508B4" w:rsidRDefault="00F4134E" w:rsidP="009365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32"/>
        </w:rPr>
      </w:pPr>
      <w:r>
        <w:rPr>
          <w:rFonts w:ascii="Times New Roman" w:hAnsi="Times New Roman" w:cs="Times New Roman"/>
          <w:b w:val="0"/>
          <w:sz w:val="28"/>
          <w:szCs w:val="32"/>
        </w:rPr>
        <w:t xml:space="preserve">11. </w:t>
      </w:r>
      <w:r w:rsidR="00ED1187" w:rsidRPr="00ED1187">
        <w:rPr>
          <w:rFonts w:ascii="Times New Roman" w:hAnsi="Times New Roman" w:cs="Times New Roman"/>
          <w:b w:val="0"/>
          <w:sz w:val="28"/>
          <w:szCs w:val="32"/>
        </w:rPr>
        <w:t>Министерство транспорта и дорожного строительства Камчатского края</w:t>
      </w:r>
      <w:r w:rsidR="00D759AD">
        <w:rPr>
          <w:rFonts w:ascii="Times New Roman" w:hAnsi="Times New Roman" w:cs="Times New Roman"/>
          <w:b w:val="0"/>
          <w:sz w:val="28"/>
          <w:szCs w:val="32"/>
        </w:rPr>
        <w:t>.</w:t>
      </w:r>
    </w:p>
    <w:sectPr w:rsidR="00D508B4" w:rsidRPr="00D508B4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0E1" w:rsidRDefault="001220E1" w:rsidP="00342D13">
      <w:r>
        <w:separator/>
      </w:r>
    </w:p>
  </w:endnote>
  <w:endnote w:type="continuationSeparator" w:id="0">
    <w:p w:rsidR="001220E1" w:rsidRDefault="001220E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0E1" w:rsidRDefault="001220E1" w:rsidP="00342D13">
      <w:r>
        <w:separator/>
      </w:r>
    </w:p>
  </w:footnote>
  <w:footnote w:type="continuationSeparator" w:id="0">
    <w:p w:rsidR="001220E1" w:rsidRDefault="001220E1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4620F"/>
    <w:multiLevelType w:val="hybridMultilevel"/>
    <w:tmpl w:val="45182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220E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2CD5"/>
    <w:rsid w:val="002B334D"/>
    <w:rsid w:val="002D43BE"/>
    <w:rsid w:val="00321E7D"/>
    <w:rsid w:val="00342D13"/>
    <w:rsid w:val="00362299"/>
    <w:rsid w:val="003832CF"/>
    <w:rsid w:val="00383C82"/>
    <w:rsid w:val="00385F79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36558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303A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08B4"/>
    <w:rsid w:val="00D5108B"/>
    <w:rsid w:val="00D605CF"/>
    <w:rsid w:val="00D759AD"/>
    <w:rsid w:val="00D840CE"/>
    <w:rsid w:val="00D871DE"/>
    <w:rsid w:val="00DA3A2D"/>
    <w:rsid w:val="00DC34F7"/>
    <w:rsid w:val="00DD3F53"/>
    <w:rsid w:val="00E0066D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95994"/>
    <w:rsid w:val="00EB3439"/>
    <w:rsid w:val="00ED1187"/>
    <w:rsid w:val="00EE0DFD"/>
    <w:rsid w:val="00EE60C2"/>
    <w:rsid w:val="00EE6F1E"/>
    <w:rsid w:val="00F35D89"/>
    <w:rsid w:val="00F4134E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E6D7C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85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84A9D-E57C-44FD-A1C9-5F5E84A3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7613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Бзырин Сергей Сергеевич</cp:lastModifiedBy>
  <cp:revision>3</cp:revision>
  <cp:lastPrinted>2020-05-08T01:33:00Z</cp:lastPrinted>
  <dcterms:created xsi:type="dcterms:W3CDTF">2021-09-02T04:10:00Z</dcterms:created>
  <dcterms:modified xsi:type="dcterms:W3CDTF">2021-09-02T04:10:00Z</dcterms:modified>
</cp:coreProperties>
</file>